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Заключение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 xml:space="preserve">проекта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Положения о муниципальном  контроле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>в сфере благоустройства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области»</w:t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Правилами проведения процедуры оценки регулирующего воздействия проектов муниципальных правовых актов, принятых Унечским районным Советом народных депутатов, Унечским городским Советом народных депутатов, администрацией Унечского района, затрагивающих вопросы осуществления предпринимательской и инвестиционной </w:t>
      </w:r>
      <w:r>
        <w:rPr>
          <w:rFonts w:ascii="Times New Roman" w:hAnsi="Times New Roman"/>
          <w:strike/>
          <w:sz w:val="24"/>
          <w:szCs w:val="24"/>
          <w:u w:val="none"/>
        </w:rPr>
        <w:t>деятельности</w:t>
      </w:r>
      <w:r>
        <w:rPr>
          <w:rFonts w:ascii="Times New Roman" w:hAnsi="Times New Roman"/>
          <w:sz w:val="24"/>
          <w:szCs w:val="24"/>
        </w:rPr>
        <w:t xml:space="preserve"> (далее – Правила проведения оценки регулирующего воздействия), утвержденными постановлением администрации Унечского района от 20.03.2017г. № 71 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района»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деятельности»» проект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Положения о муниципальном  контроле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>в сфере благоустройства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– нормативный  правовой акт), подготовленный  сектором контроля  администрации Унечского района: г. Унеча, пл. Ленина, д.1 (далее – разработчик), прошел процедуру оценки регулирующего воздействия.</w:t>
      </w:r>
    </w:p>
    <w:p>
      <w:pPr>
        <w:pStyle w:val="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>
      <w:pPr>
        <w:pStyle w:val="Normal"/>
        <w:widowControl w:val="false"/>
        <w:spacing w:lineRule="auto" w:line="276"/>
        <w:ind w:firstLine="7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рассмотрения установлено, что при подготовке проекта муниципального правового акта органом-разработчиком соблюдены процедуры, предусмотренные Правилами проведения оценки регулирующего воздействия.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об оценке регулирующего воздействия проекта акта  размещен на официальном сайте администрации Унечского района  12.12.2025 года в сети «Интернет» по адресу: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http: </w:t>
      </w:r>
      <w:r>
        <w:rPr>
          <w:rFonts w:ascii="Times New Roman" w:hAnsi="Times New Roman"/>
          <w:sz w:val="24"/>
          <w:szCs w:val="24"/>
        </w:rPr>
        <w:t>unradm.ru.</w:t>
      </w:r>
      <w:r>
        <w:rPr>
          <w:rFonts w:ascii="Times New Roman" w:hAnsi="Times New Roman"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разделе «Оценка регулирующего воздействия проектов муниципальных правовых актов»/ «Отчеты».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проведенной оценки регулирующего воздействия проекта нормативного правового акта с учетом информации, представленной органом-разработчиком в сводном отчете об оценке регулирующего воздействия, сделаны следующие выводы: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>в ходе оценки регулирующего воздействия  соблюдены соответствующие процедуры установленные Правилами проведения оценки регулирующего воздействия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(постановление </w:t>
      </w:r>
      <w:r>
        <w:rPr>
          <w:rFonts w:ascii="Times New Roman" w:hAnsi="Times New Roman"/>
          <w:sz w:val="24"/>
          <w:szCs w:val="24"/>
        </w:rPr>
        <w:t xml:space="preserve">от 20.03.2017г. № 71). 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 ноября 2025 года на официальном сайте администрации Унечского района размещено уведомление о разработке проекта муниципального нормативно-правового акта, а также проект муниципального нормативно-правового акта.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>2)</w:t>
      </w: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 xml:space="preserve"> 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3) в данном проекте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отсутствуют  положения, вводящие избыточные обязанности, запреты и ограничения для субъектов предпринимательской   и   инвестиционной   деятельности или способствующие их введению, а также положения,  приводящие к возникновению не обоснованных расходов субъектов предпринимательской   и   инвестиционной   деятельности, а также  расходов   бюджета Унечского муниципального района Брянской области.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ль главы администрации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Унечского </w:t>
      </w:r>
      <w:r>
        <w:rPr>
          <w:rFonts w:ascii="Times New Roman" w:hAnsi="Times New Roman"/>
          <w:sz w:val="24"/>
          <w:szCs w:val="24"/>
        </w:rPr>
        <w:t xml:space="preserve">района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О.А. Акуленко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.12.2025г.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В.А. Людькова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8(48351)2-45-47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NewRomanPSMT-Identity-H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locked="1" w:uiPriority="0" w:semiHidden="0" w:unhideWhenUsed="0"/>
    <w:lsdException w:name="caption" w:locked="1" w:uiPriority="0" w:qFormat="1"/>
    <w:lsdException w:name="footnote reference" w:locked="1" w:uiPriority="0" w:semiHidden="0" w:unhideWhenUsed="0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6288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сноски Знак"/>
    <w:basedOn w:val="DefaultParagraphFont"/>
    <w:uiPriority w:val="99"/>
    <w:qFormat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Style10">
    <w:name w:val="Символ сноски"/>
    <w:uiPriority w:val="99"/>
    <w:qFormat/>
    <w:rsid w:val="0010696d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5369f"/>
    <w:rPr>
      <w:rFonts w:cs="Times New Roman"/>
      <w:color w:val="0000FF"/>
      <w:u w:val="single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Style9"/>
    <w:uiPriority w:val="99"/>
    <w:rsid w:val="0010696d"/>
    <w:pPr/>
    <w:rPr>
      <w:rFonts w:ascii="Times New Roman" w:hAnsi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Application>AlterOffice/3.4.0.8$Windows_X86_64 LibreOffice_project/8f3f3c847f0b8d6fea24e251d3d8ed4f23cbe23c</Application>
  <AppVersion>15.0000</AppVersion>
  <Pages>2</Pages>
  <Words>422</Words>
  <Characters>3458</Characters>
  <CharactersWithSpaces>4045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dc:description/>
  <dc:language>ru-RU</dc:language>
  <cp:lastModifiedBy>Валентина Алексеевна Людькова</cp:lastModifiedBy>
  <cp:lastPrinted>2025-05-13T09:57:18Z</cp:lastPrinted>
  <dcterms:modified xsi:type="dcterms:W3CDTF">2025-12-15T14:37:27Z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